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B482F" w14:textId="5435D352" w:rsidR="007342F5" w:rsidRPr="007342F5" w:rsidRDefault="007342F5" w:rsidP="007342F5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b/>
          <w:color w:val="050505"/>
        </w:rPr>
      </w:pPr>
      <w:r w:rsidRPr="007342F5">
        <w:rPr>
          <w:b/>
        </w:rPr>
        <w:t xml:space="preserve">CHAPTER </w:t>
      </w:r>
      <w:r w:rsidR="00896DDE">
        <w:rPr>
          <w:b/>
        </w:rPr>
        <w:t>10</w:t>
      </w:r>
    </w:p>
    <w:p w14:paraId="4A90506A" w14:textId="77777777" w:rsidR="00896DDE" w:rsidRDefault="00896DDE" w:rsidP="00896DDE">
      <w:pPr>
        <w:pStyle w:val="Heading2"/>
        <w:rPr>
          <w:rFonts w:ascii="Helvetica Nueue" w:hAnsi="Helvetica Nueue"/>
          <w:b w:val="0"/>
          <w:bCs w:val="0"/>
        </w:rPr>
      </w:pPr>
      <w:r>
        <w:rPr>
          <w:rFonts w:ascii="Helvetica Nueue" w:hAnsi="Helvetica Nueue"/>
          <w:b w:val="0"/>
          <w:bCs w:val="0"/>
          <w:i/>
          <w:iCs/>
        </w:rPr>
        <w:t>Critical Thinking</w:t>
      </w:r>
    </w:p>
    <w:p w14:paraId="1D69C395" w14:textId="77777777" w:rsidR="00896DDE" w:rsidRDefault="00896DDE" w:rsidP="00896DDE">
      <w:r>
        <w:rPr>
          <w:rStyle w:val="label-inner"/>
          <w:b/>
          <w:bCs/>
        </w:rPr>
        <w:t>1.</w:t>
      </w:r>
    </w:p>
    <w:p w14:paraId="7D80F322" w14:textId="77777777" w:rsidR="00896DDE" w:rsidRDefault="00896DDE" w:rsidP="00896DDE">
      <w:r>
        <w:t>Identify the major strategic issues an employer faces in designing a performance management system.</w:t>
      </w:r>
    </w:p>
    <w:p w14:paraId="56FC4E8B" w14:textId="77777777" w:rsidR="00896DDE" w:rsidRDefault="00896DDE" w:rsidP="00896DDE">
      <w:r>
        <w:rPr>
          <w:rStyle w:val="label-inner"/>
          <w:b/>
          <w:bCs/>
        </w:rPr>
        <w:t>2.</w:t>
      </w:r>
    </w:p>
    <w:p w14:paraId="285E199E" w14:textId="77777777" w:rsidR="00896DDE" w:rsidRDefault="00896DDE" w:rsidP="00896DDE">
      <w:r>
        <w:t>What are the major purposes of a performance management system? To what extent can all the purposes be realized simultaneously?</w:t>
      </w:r>
    </w:p>
    <w:p w14:paraId="3D098430" w14:textId="77777777" w:rsidR="00896DDE" w:rsidRDefault="00896DDE" w:rsidP="00896DDE">
      <w:r>
        <w:rPr>
          <w:rStyle w:val="label-inner"/>
          <w:b/>
          <w:bCs/>
        </w:rPr>
        <w:t>3.</w:t>
      </w:r>
    </w:p>
    <w:p w14:paraId="3120EB59" w14:textId="77777777" w:rsidR="00896DDE" w:rsidRDefault="00896DDE" w:rsidP="00896DDE">
      <w:r>
        <w:t>What are the advantages and disadvantages of 360-degree feedback systems? How should an organization decide whose feedback to seek?</w:t>
      </w:r>
    </w:p>
    <w:p w14:paraId="56F17ADD" w14:textId="77777777" w:rsidR="00896DDE" w:rsidRDefault="00896DDE" w:rsidP="00896DDE">
      <w:r>
        <w:rPr>
          <w:rStyle w:val="label-inner"/>
          <w:b/>
          <w:bCs/>
        </w:rPr>
        <w:t>4.</w:t>
      </w:r>
    </w:p>
    <w:p w14:paraId="09035FB5" w14:textId="77777777" w:rsidR="00896DDE" w:rsidRDefault="00896DDE" w:rsidP="00896DDE">
      <w:r>
        <w:t>Describe the strengths and weaknesses of traits, behaviors, and outcomes-based measurements. For what kinds of positions is each appropriate?</w:t>
      </w:r>
    </w:p>
    <w:p w14:paraId="617B5A0D" w14:textId="77777777" w:rsidR="00896DDE" w:rsidRDefault="00896DDE" w:rsidP="00896DDE">
      <w:r>
        <w:rPr>
          <w:rStyle w:val="label-inner"/>
          <w:b/>
          <w:bCs/>
        </w:rPr>
        <w:t>5.</w:t>
      </w:r>
    </w:p>
    <w:p w14:paraId="543A8082" w14:textId="77777777" w:rsidR="00896DDE" w:rsidRDefault="00896DDE" w:rsidP="00896DDE">
      <w:r>
        <w:t>Do performance management systems usually measure the right things? How can performance management systems encourage performance that is more consistent with long-range rather than short-term issues?</w:t>
      </w:r>
    </w:p>
    <w:p w14:paraId="6360E89F" w14:textId="77777777" w:rsidR="00896DDE" w:rsidRDefault="00896DDE" w:rsidP="00896DDE">
      <w:r>
        <w:rPr>
          <w:rStyle w:val="label-inner"/>
          <w:b/>
          <w:bCs/>
        </w:rPr>
        <w:t>6.</w:t>
      </w:r>
    </w:p>
    <w:p w14:paraId="17C8FD19" w14:textId="77777777" w:rsidR="00896DDE" w:rsidRDefault="00896DDE" w:rsidP="00896DDE">
      <w:r>
        <w:t>Devise an appropriate performance management system for your current position.</w:t>
      </w:r>
    </w:p>
    <w:p w14:paraId="14A259B0" w14:textId="77777777" w:rsidR="00896DDE" w:rsidRDefault="00896DDE" w:rsidP="00896DDE">
      <w:r>
        <w:rPr>
          <w:rStyle w:val="label-inner"/>
          <w:b/>
          <w:bCs/>
        </w:rPr>
        <w:t>7.</w:t>
      </w:r>
    </w:p>
    <w:p w14:paraId="335771DB" w14:textId="77777777" w:rsidR="00896DDE" w:rsidRDefault="00896DDE" w:rsidP="00896DDE">
      <w:r>
        <w:t>Debate the pros and cons of forced rankings. What kinds of organizations would most benefit from forced ranking systems?</w:t>
      </w:r>
    </w:p>
    <w:p w14:paraId="3CB7ABE3" w14:textId="77777777" w:rsidR="00896DDE" w:rsidRDefault="00896DDE" w:rsidP="00896DDE">
      <w:r>
        <w:rPr>
          <w:rStyle w:val="label-inner"/>
          <w:b/>
          <w:bCs/>
        </w:rPr>
        <w:t>8.</w:t>
      </w:r>
    </w:p>
    <w:p w14:paraId="6D49E852" w14:textId="77777777" w:rsidR="00896DDE" w:rsidRDefault="00896DDE" w:rsidP="00896DDE">
      <w:r>
        <w:t>How does performance appraisal differ from performance feedback?</w:t>
      </w:r>
    </w:p>
    <w:p w14:paraId="47628F38" w14:textId="77777777" w:rsidR="00896DDE" w:rsidRDefault="00896DDE" w:rsidP="00896DDE">
      <w:pPr>
        <w:jc w:val="center"/>
      </w:pPr>
      <w:hyperlink r:id="rId4" w:anchor="eid16999" w:history="1">
        <w:r>
          <w:rPr>
            <w:rStyle w:val="Hyperlink"/>
            <w:b/>
            <w:bCs/>
            <w:color w:val="0D8CD6"/>
          </w:rPr>
          <w:t>Reading 10.1</w:t>
        </w:r>
      </w:hyperlink>
    </w:p>
    <w:p w14:paraId="2B1D33E2" w14:textId="77777777" w:rsidR="00896DDE" w:rsidRDefault="00896DDE" w:rsidP="00896DDE">
      <w:r>
        <w:rPr>
          <w:rStyle w:val="label-inner"/>
          <w:b/>
          <w:bCs/>
        </w:rPr>
        <w:t>9.</w:t>
      </w:r>
    </w:p>
    <w:p w14:paraId="1A5C2518" w14:textId="77777777" w:rsidR="00896DDE" w:rsidRDefault="00896DDE" w:rsidP="00896DDE">
      <w:r>
        <w:t>What are the most critical behaviors related to leadership? Are these behaviors equally important in all organizations or do certain industries or types of organizations need certain types of leaders?</w:t>
      </w:r>
    </w:p>
    <w:p w14:paraId="5C07C1D7" w14:textId="77777777" w:rsidR="00896DDE" w:rsidRDefault="00896DDE" w:rsidP="00896DDE">
      <w:pPr>
        <w:jc w:val="center"/>
      </w:pPr>
      <w:hyperlink r:id="rId5" w:anchor="eid17510" w:history="1">
        <w:r>
          <w:rPr>
            <w:rStyle w:val="Hyperlink"/>
            <w:b/>
            <w:bCs/>
            <w:color w:val="0D8CD6"/>
          </w:rPr>
          <w:t>Reading 10.2</w:t>
        </w:r>
      </w:hyperlink>
    </w:p>
    <w:p w14:paraId="30A430D2" w14:textId="77777777" w:rsidR="00896DDE" w:rsidRDefault="00896DDE" w:rsidP="00896DDE">
      <w:r>
        <w:rPr>
          <w:rStyle w:val="label-inner"/>
          <w:b/>
          <w:bCs/>
        </w:rPr>
        <w:t>10.</w:t>
      </w:r>
    </w:p>
    <w:p w14:paraId="25F1A85B" w14:textId="77777777" w:rsidR="00896DDE" w:rsidRDefault="00896DDE" w:rsidP="00896DDE">
      <w:r>
        <w:t>What are the stages of a virtual team’s life cycle, and what performance issues arise during the life cycle stages?</w:t>
      </w:r>
    </w:p>
    <w:p w14:paraId="42D46A26" w14:textId="77777777" w:rsidR="00896DDE" w:rsidRDefault="00896DDE" w:rsidP="00896DDE"/>
    <w:p w14:paraId="20E3A5FA" w14:textId="73CA9D55" w:rsidR="00CC3A64" w:rsidRDefault="00896DDE"/>
    <w:p w14:paraId="3F02CB2D" w14:textId="69395C94" w:rsidR="005278F2" w:rsidRDefault="005278F2"/>
    <w:p w14:paraId="78CAA02D" w14:textId="5BDDAB05" w:rsidR="005278F2" w:rsidRPr="00896DDE" w:rsidRDefault="005278F2" w:rsidP="00896DDE">
      <w:pPr>
        <w:pStyle w:val="NormalWeb"/>
        <w:shd w:val="clear" w:color="auto" w:fill="FFFFFF"/>
        <w:spacing w:before="120" w:beforeAutospacing="0" w:after="120" w:afterAutospacing="0"/>
        <w:rPr>
          <w:b/>
        </w:rPr>
      </w:pPr>
      <w:r w:rsidRPr="007342F5">
        <w:rPr>
          <w:b/>
        </w:rPr>
        <w:t xml:space="preserve">CHAPTER </w:t>
      </w:r>
      <w:r>
        <w:rPr>
          <w:b/>
        </w:rPr>
        <w:t>1</w:t>
      </w:r>
      <w:r w:rsidR="00896DDE">
        <w:rPr>
          <w:b/>
        </w:rPr>
        <w:t>1</w:t>
      </w:r>
      <w:bookmarkStart w:id="0" w:name="_GoBack"/>
      <w:bookmarkEnd w:id="0"/>
    </w:p>
    <w:p w14:paraId="50B205EA" w14:textId="77777777" w:rsidR="00896DDE" w:rsidRDefault="00896DDE" w:rsidP="00896DDE">
      <w:pPr>
        <w:pStyle w:val="Heading2"/>
        <w:rPr>
          <w:rFonts w:ascii="Helvetica Nueue" w:hAnsi="Helvetica Nueue"/>
          <w:b w:val="0"/>
          <w:bCs w:val="0"/>
          <w:color w:val="333333"/>
        </w:rPr>
      </w:pPr>
      <w:r>
        <w:rPr>
          <w:rFonts w:ascii="Helvetica Nueue" w:hAnsi="Helvetica Nueue"/>
          <w:b w:val="0"/>
          <w:bCs w:val="0"/>
          <w:i/>
          <w:iCs/>
          <w:color w:val="333333"/>
        </w:rPr>
        <w:t>Critical Thinking</w:t>
      </w:r>
    </w:p>
    <w:p w14:paraId="5899BC5F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t>1.</w:t>
      </w:r>
    </w:p>
    <w:p w14:paraId="1CDC649A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Does money motivate employees? Why or why not?</w:t>
      </w:r>
    </w:p>
    <w:p w14:paraId="4E0C247D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lastRenderedPageBreak/>
        <w:t>2.</w:t>
      </w:r>
    </w:p>
    <w:p w14:paraId="42E0A042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Why should compensation systems be equitable? How can an organization design an equitable compensation system?</w:t>
      </w:r>
    </w:p>
    <w:p w14:paraId="3E70DD71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t>3.</w:t>
      </w:r>
    </w:p>
    <w:p w14:paraId="0AEC0D3F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Compare and contrast the four job evaluation methods. Give an example of an organization in which each of the four methods might provide an optimal strategic fit.</w:t>
      </w:r>
    </w:p>
    <w:p w14:paraId="1CC4F185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t>4.</w:t>
      </w:r>
    </w:p>
    <w:p w14:paraId="4A7247AB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Discuss the pros and cons of employee pay being fixed versus variable and dependent on performance. How might such decisions impact recruiting, motivation, and retention?</w:t>
      </w:r>
    </w:p>
    <w:p w14:paraId="1D34487C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t>5.</w:t>
      </w:r>
    </w:p>
    <w:p w14:paraId="79CD7CF5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Analyze your current job responsibilities. Determine whether the method by which you are compensated is appropriate.</w:t>
      </w:r>
    </w:p>
    <w:p w14:paraId="5B3FC0E2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t>6.</w:t>
      </w:r>
    </w:p>
    <w:p w14:paraId="37D77DF0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Is performance-based pay effective? Why or why not? How can performance-based pay systems be better designed to ensure optimal results?</w:t>
      </w:r>
    </w:p>
    <w:p w14:paraId="61071FE0" w14:textId="77777777" w:rsidR="00896DDE" w:rsidRDefault="00896DDE" w:rsidP="00896DDE">
      <w:pPr>
        <w:jc w:val="center"/>
        <w:rPr>
          <w:rFonts w:ascii="Georgia" w:hAnsi="Georgia"/>
          <w:color w:val="333333"/>
          <w:sz w:val="23"/>
          <w:szCs w:val="23"/>
        </w:rPr>
      </w:pPr>
      <w:hyperlink r:id="rId6" w:anchor="eid19094" w:history="1">
        <w:r>
          <w:rPr>
            <w:rStyle w:val="Hyperlink"/>
            <w:rFonts w:ascii="Georgia" w:hAnsi="Georgia"/>
            <w:b/>
            <w:bCs/>
            <w:color w:val="0D8CD6"/>
            <w:sz w:val="23"/>
            <w:szCs w:val="23"/>
          </w:rPr>
          <w:t>Reading 11.1</w:t>
        </w:r>
      </w:hyperlink>
    </w:p>
    <w:p w14:paraId="695EBD59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t>7.</w:t>
      </w:r>
    </w:p>
    <w:p w14:paraId="7292EB87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What are the advantages and disadvantages of organizational policies that mandate pay secrecy? Consider this question from the perspective of managers, employees, and owners. Is pay secrecy a good practice?</w:t>
      </w:r>
    </w:p>
    <w:p w14:paraId="09627EFA" w14:textId="77777777" w:rsidR="00896DDE" w:rsidRDefault="00896DDE" w:rsidP="00896DDE">
      <w:pPr>
        <w:jc w:val="center"/>
        <w:rPr>
          <w:rFonts w:ascii="Georgia" w:hAnsi="Georgia"/>
          <w:color w:val="333333"/>
          <w:sz w:val="23"/>
          <w:szCs w:val="23"/>
        </w:rPr>
      </w:pPr>
      <w:hyperlink r:id="rId7" w:anchor="eid19477" w:history="1">
        <w:r>
          <w:rPr>
            <w:rStyle w:val="Hyperlink"/>
            <w:rFonts w:ascii="Georgia" w:hAnsi="Georgia"/>
            <w:b/>
            <w:bCs/>
            <w:color w:val="0D8CD6"/>
            <w:sz w:val="23"/>
            <w:szCs w:val="23"/>
          </w:rPr>
          <w:t>Reading 11.2</w:t>
        </w:r>
      </w:hyperlink>
    </w:p>
    <w:p w14:paraId="22ADE3B6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Style w:val="label-inner"/>
          <w:rFonts w:ascii="Georgia" w:hAnsi="Georgia"/>
          <w:b/>
          <w:bCs/>
          <w:color w:val="333333"/>
          <w:sz w:val="23"/>
          <w:szCs w:val="23"/>
        </w:rPr>
        <w:t>8.</w:t>
      </w:r>
    </w:p>
    <w:p w14:paraId="04057B03" w14:textId="77777777" w:rsidR="00896DDE" w:rsidRDefault="00896DDE" w:rsidP="00896DDE">
      <w:pPr>
        <w:rPr>
          <w:rFonts w:ascii="Georgia" w:hAnsi="Georgia"/>
          <w:color w:val="333333"/>
          <w:sz w:val="23"/>
          <w:szCs w:val="23"/>
        </w:rPr>
      </w:pPr>
      <w:r>
        <w:rPr>
          <w:rFonts w:ascii="Georgia" w:hAnsi="Georgia"/>
          <w:color w:val="333333"/>
          <w:sz w:val="23"/>
          <w:szCs w:val="23"/>
        </w:rPr>
        <w:t>What obstacles exist to developing pay-for-performance plans in the public sector? How can these obstacles best be overcome? Do public sector pay-for-performance plans differ from those found in the private sector?</w:t>
      </w:r>
    </w:p>
    <w:p w14:paraId="58A194CC" w14:textId="77777777" w:rsidR="005278F2" w:rsidRPr="005278F2" w:rsidRDefault="005278F2"/>
    <w:sectPr w:rsidR="005278F2" w:rsidRPr="005278F2" w:rsidSect="00FB5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ueue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2F5"/>
    <w:rsid w:val="005278F2"/>
    <w:rsid w:val="00600AA5"/>
    <w:rsid w:val="007342F5"/>
    <w:rsid w:val="00896DDE"/>
    <w:rsid w:val="00FB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C47123"/>
  <w14:defaultImageDpi w14:val="32767"/>
  <w15:chartTrackingRefBased/>
  <w15:docId w15:val="{999FF321-04C9-C64F-B291-826AC3DC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278F2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7342F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42F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342F5"/>
  </w:style>
  <w:style w:type="character" w:styleId="Strong">
    <w:name w:val="Strong"/>
    <w:basedOn w:val="DefaultParagraphFont"/>
    <w:uiPriority w:val="22"/>
    <w:qFormat/>
    <w:rsid w:val="007342F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342F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label-inner">
    <w:name w:val="label-inner"/>
    <w:basedOn w:val="DefaultParagraphFont"/>
    <w:rsid w:val="007342F5"/>
  </w:style>
  <w:style w:type="character" w:styleId="Hyperlink">
    <w:name w:val="Hyperlink"/>
    <w:basedOn w:val="DefaultParagraphFont"/>
    <w:uiPriority w:val="99"/>
    <w:semiHidden/>
    <w:unhideWhenUsed/>
    <w:rsid w:val="00734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339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7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3230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64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68342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73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07619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82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5408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2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04938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1622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536328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63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1268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125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14617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9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0567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7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32227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3566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4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04727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1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615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85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2570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86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48100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806848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7972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879922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1892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4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1491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4199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80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018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035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1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4903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24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4787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156732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6619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382500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7490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88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4173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7337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6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934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47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3806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81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979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7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3926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4453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4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668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952355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7613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8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69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3383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696597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156866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83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33013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92497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25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9012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952954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0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9519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487113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7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0831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47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8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615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79847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87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09289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75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28858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2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817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3490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89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2510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94616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9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98879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233948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411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4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8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4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0829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59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642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3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3233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230701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02453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6884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9433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19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32032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6867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135265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806633">
                  <w:marLeft w:val="45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6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0770">
                      <w:marLeft w:val="45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jigsaw.vitalsource.com/books/9781305203204/epub/OPS/loc_014.x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igsaw.vitalsource.com/books/9781305203204/epub/OPS/loc_014.xhtml" TargetMode="External"/><Relationship Id="rId5" Type="http://schemas.openxmlformats.org/officeDocument/2006/relationships/hyperlink" Target="https://jigsaw.vitalsource.com/books/9781305203204/epub/OPS/loc_013.xhtml" TargetMode="External"/><Relationship Id="rId4" Type="http://schemas.openxmlformats.org/officeDocument/2006/relationships/hyperlink" Target="https://jigsaw.vitalsource.com/books/9781305203204/epub/OPS/loc_013.x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Elundria Austin</dc:creator>
  <cp:keywords/>
  <dc:description/>
  <cp:lastModifiedBy>Elundria Austin</cp:lastModifiedBy>
  <cp:revision>2</cp:revision>
  <dcterms:created xsi:type="dcterms:W3CDTF">2019-10-13T12:21:00Z</dcterms:created>
  <dcterms:modified xsi:type="dcterms:W3CDTF">2019-10-13T12:21:00Z</dcterms:modified>
</cp:coreProperties>
</file>